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69" w:rsidRPr="008A5FB2" w:rsidRDefault="00B70169" w:rsidP="00B70169">
      <w:pPr>
        <w:pStyle w:val="a5"/>
        <w:spacing w:after="0"/>
        <w:ind w:left="4961"/>
        <w:jc w:val="center"/>
        <w:rPr>
          <w:sz w:val="26"/>
          <w:szCs w:val="26"/>
        </w:rPr>
      </w:pPr>
      <w:r w:rsidRPr="008A5FB2">
        <w:rPr>
          <w:sz w:val="26"/>
          <w:szCs w:val="26"/>
        </w:rPr>
        <w:t>Приложение</w:t>
      </w:r>
    </w:p>
    <w:p w:rsidR="00B70169" w:rsidRPr="008A5FB2" w:rsidRDefault="00B70169" w:rsidP="00B70169">
      <w:pPr>
        <w:pStyle w:val="a5"/>
        <w:spacing w:after="0"/>
        <w:ind w:left="4961"/>
        <w:jc w:val="center"/>
        <w:rPr>
          <w:sz w:val="26"/>
          <w:szCs w:val="26"/>
        </w:rPr>
      </w:pPr>
      <w:r w:rsidRPr="008A5FB2">
        <w:rPr>
          <w:sz w:val="26"/>
          <w:szCs w:val="26"/>
        </w:rPr>
        <w:t>УТВЕРЖДЕНО</w:t>
      </w:r>
    </w:p>
    <w:p w:rsidR="00B70169" w:rsidRPr="008A5FB2" w:rsidRDefault="00B70169" w:rsidP="00B70169">
      <w:pPr>
        <w:ind w:left="4961"/>
        <w:jc w:val="center"/>
        <w:rPr>
          <w:sz w:val="26"/>
          <w:szCs w:val="26"/>
        </w:rPr>
      </w:pPr>
      <w:r w:rsidRPr="008A5FB2">
        <w:rPr>
          <w:sz w:val="26"/>
          <w:szCs w:val="26"/>
        </w:rPr>
        <w:t>приказом ФКУ ДПО МУЦ ГУФСИН России по Свердловской области</w:t>
      </w:r>
    </w:p>
    <w:p w:rsidR="00B70169" w:rsidRPr="008A5FB2" w:rsidRDefault="00B70169" w:rsidP="00B70169">
      <w:pPr>
        <w:pStyle w:val="a5"/>
        <w:tabs>
          <w:tab w:val="left" w:pos="5103"/>
        </w:tabs>
        <w:ind w:left="4962" w:right="-2"/>
        <w:jc w:val="center"/>
        <w:rPr>
          <w:sz w:val="26"/>
          <w:szCs w:val="26"/>
        </w:rPr>
      </w:pPr>
      <w:r w:rsidRPr="008A5FB2">
        <w:rPr>
          <w:sz w:val="26"/>
          <w:szCs w:val="26"/>
        </w:rPr>
        <w:t xml:space="preserve">от </w:t>
      </w:r>
      <w:r w:rsidR="0056545D">
        <w:rPr>
          <w:sz w:val="26"/>
          <w:szCs w:val="26"/>
        </w:rPr>
        <w:t>15.05.2018</w:t>
      </w:r>
      <w:r w:rsidRPr="008A5FB2">
        <w:rPr>
          <w:sz w:val="26"/>
          <w:szCs w:val="26"/>
        </w:rPr>
        <w:t xml:space="preserve"> № </w:t>
      </w:r>
      <w:r w:rsidR="0056545D">
        <w:rPr>
          <w:sz w:val="26"/>
          <w:szCs w:val="26"/>
        </w:rPr>
        <w:t>148</w:t>
      </w:r>
      <w:bookmarkStart w:id="0" w:name="_GoBack"/>
      <w:bookmarkEnd w:id="0"/>
    </w:p>
    <w:p w:rsidR="00B70169" w:rsidRPr="008A5FB2" w:rsidRDefault="00B70169" w:rsidP="00B70169">
      <w:pPr>
        <w:ind w:left="4962"/>
        <w:rPr>
          <w:sz w:val="26"/>
          <w:szCs w:val="26"/>
        </w:rPr>
      </w:pPr>
    </w:p>
    <w:p w:rsidR="00B70169" w:rsidRPr="00541D72" w:rsidRDefault="00B70169" w:rsidP="00B70169">
      <w:pPr>
        <w:ind w:left="5103"/>
        <w:rPr>
          <w:sz w:val="20"/>
          <w:szCs w:val="20"/>
        </w:rPr>
      </w:pPr>
    </w:p>
    <w:p w:rsidR="00B70169" w:rsidRPr="004906A6" w:rsidRDefault="00B70169" w:rsidP="00B70169">
      <w:pPr>
        <w:pStyle w:val="a3"/>
        <w:tabs>
          <w:tab w:val="left" w:pos="4678"/>
        </w:tabs>
        <w:ind w:left="0"/>
        <w:rPr>
          <w:sz w:val="26"/>
          <w:szCs w:val="26"/>
        </w:rPr>
      </w:pPr>
      <w:r w:rsidRPr="004906A6">
        <w:rPr>
          <w:sz w:val="26"/>
          <w:szCs w:val="26"/>
        </w:rPr>
        <w:t>Положение</w:t>
      </w:r>
    </w:p>
    <w:p w:rsidR="00B70169" w:rsidRPr="00B70169" w:rsidRDefault="00B70169" w:rsidP="00541D72">
      <w:pPr>
        <w:pStyle w:val="a3"/>
        <w:tabs>
          <w:tab w:val="left" w:pos="4678"/>
        </w:tabs>
        <w:ind w:left="0"/>
        <w:rPr>
          <w:b w:val="0"/>
        </w:rPr>
      </w:pPr>
      <w:r w:rsidRPr="004906A6">
        <w:rPr>
          <w:rFonts w:cs="Arial"/>
          <w:sz w:val="26"/>
          <w:szCs w:val="26"/>
        </w:rPr>
        <w:t xml:space="preserve">о </w:t>
      </w:r>
      <w:r>
        <w:rPr>
          <w:rFonts w:cs="Arial"/>
          <w:sz w:val="26"/>
          <w:szCs w:val="26"/>
        </w:rPr>
        <w:t>комиссии</w:t>
      </w:r>
      <w:r w:rsidR="00541D72">
        <w:rPr>
          <w:rFonts w:cs="Arial"/>
          <w:sz w:val="26"/>
          <w:szCs w:val="26"/>
        </w:rPr>
        <w:t xml:space="preserve"> </w:t>
      </w:r>
      <w:r w:rsidRPr="004906A6">
        <w:rPr>
          <w:sz w:val="26"/>
          <w:szCs w:val="26"/>
        </w:rPr>
        <w:t xml:space="preserve">по урегулированию споров между участниками образовательных </w:t>
      </w:r>
      <w:r w:rsidRPr="00541D72">
        <w:rPr>
          <w:sz w:val="26"/>
          <w:szCs w:val="26"/>
        </w:rPr>
        <w:t>отношений</w:t>
      </w:r>
      <w:r w:rsidR="00541D72" w:rsidRPr="00541D72">
        <w:rPr>
          <w:sz w:val="26"/>
          <w:szCs w:val="26"/>
        </w:rPr>
        <w:t xml:space="preserve"> </w:t>
      </w:r>
      <w:r w:rsidRPr="00541D72">
        <w:rPr>
          <w:sz w:val="26"/>
          <w:szCs w:val="26"/>
        </w:rPr>
        <w:t>в ФКУ ДПО МУЦ ГУФСИН России по Свердловской области</w:t>
      </w:r>
    </w:p>
    <w:p w:rsidR="00B70169" w:rsidRPr="00541D72" w:rsidRDefault="00B70169" w:rsidP="00B70169">
      <w:pPr>
        <w:jc w:val="center"/>
        <w:rPr>
          <w:b/>
          <w:sz w:val="20"/>
          <w:szCs w:val="20"/>
        </w:rPr>
      </w:pPr>
    </w:p>
    <w:p w:rsidR="00B70169" w:rsidRPr="00541D72" w:rsidRDefault="00B70169" w:rsidP="00B70169">
      <w:pPr>
        <w:jc w:val="center"/>
        <w:rPr>
          <w:sz w:val="20"/>
          <w:szCs w:val="20"/>
        </w:rPr>
      </w:pPr>
    </w:p>
    <w:p w:rsidR="00B70169" w:rsidRPr="00B70169" w:rsidRDefault="00B70169" w:rsidP="00B70169">
      <w:pPr>
        <w:pStyle w:val="a7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B70169">
        <w:rPr>
          <w:b/>
          <w:sz w:val="26"/>
          <w:szCs w:val="26"/>
        </w:rPr>
        <w:t>ОБЩИЕ ПОЛОЖЕНИЯ</w:t>
      </w:r>
    </w:p>
    <w:p w:rsidR="00B70169" w:rsidRPr="00541D72" w:rsidRDefault="00B70169">
      <w:pPr>
        <w:jc w:val="center"/>
        <w:rPr>
          <w:sz w:val="22"/>
          <w:szCs w:val="22"/>
        </w:rPr>
      </w:pPr>
    </w:p>
    <w:p w:rsidR="00B70169" w:rsidRPr="00B70169" w:rsidRDefault="00B70169" w:rsidP="00B70169">
      <w:pPr>
        <w:pStyle w:val="a7"/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70169">
        <w:rPr>
          <w:color w:val="000000"/>
          <w:sz w:val="26"/>
          <w:szCs w:val="26"/>
        </w:rPr>
        <w:t xml:space="preserve">Настоящее Положение о комиссии по регулированию споров между участниками образовательных отношений в федеральном казенном учреждении дополнительного профессионального образования «Межрегиональный учебный центр Главного управления Федеральной службы исполнения наказаний </w:t>
      </w:r>
      <w:r w:rsidR="00541D72">
        <w:rPr>
          <w:color w:val="000000"/>
          <w:sz w:val="26"/>
          <w:szCs w:val="26"/>
        </w:rPr>
        <w:br/>
      </w:r>
      <w:r w:rsidRPr="00B70169">
        <w:rPr>
          <w:color w:val="000000"/>
          <w:sz w:val="26"/>
          <w:szCs w:val="26"/>
        </w:rPr>
        <w:t xml:space="preserve">по Свердловской области» (далее – Положение и МУЦ), устанавливает порядок создания, организации работы, принятия и исполнение решений Комиссии </w:t>
      </w:r>
      <w:r w:rsidR="00541D72">
        <w:rPr>
          <w:color w:val="000000"/>
          <w:sz w:val="26"/>
          <w:szCs w:val="26"/>
        </w:rPr>
        <w:br/>
      </w:r>
      <w:r w:rsidRPr="00B70169">
        <w:rPr>
          <w:color w:val="000000"/>
          <w:sz w:val="26"/>
          <w:szCs w:val="26"/>
        </w:rPr>
        <w:t xml:space="preserve">по урегулированию споров между участниками образовательных отношений </w:t>
      </w:r>
      <w:r w:rsidR="00541D72">
        <w:rPr>
          <w:color w:val="000000"/>
          <w:sz w:val="26"/>
          <w:szCs w:val="26"/>
        </w:rPr>
        <w:br/>
      </w:r>
      <w:r w:rsidRPr="00B70169">
        <w:rPr>
          <w:color w:val="000000"/>
          <w:sz w:val="26"/>
          <w:szCs w:val="26"/>
        </w:rPr>
        <w:t>по вопросам реализации права на образование, в том числе</w:t>
      </w:r>
      <w:proofErr w:type="gramEnd"/>
      <w:r w:rsidRPr="00B70169">
        <w:rPr>
          <w:color w:val="000000"/>
          <w:sz w:val="26"/>
          <w:szCs w:val="26"/>
        </w:rPr>
        <w:t xml:space="preserve"> в случаях возникновения конфликта интересов педагогического работника, применения локальных нормативных актов, обжалования решений о применении к слушателям дисциплинарного взыскания (далее – Комиссия).</w:t>
      </w:r>
    </w:p>
    <w:p w:rsidR="00B70169" w:rsidRPr="00B70169" w:rsidRDefault="00B70169" w:rsidP="00B70169">
      <w:pPr>
        <w:pStyle w:val="a7"/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70169">
        <w:rPr>
          <w:color w:val="000000"/>
          <w:sz w:val="26"/>
          <w:szCs w:val="26"/>
        </w:rPr>
        <w:t>Комиссия в своей деятельности руководствуется Конституцией Российской Федерации, Федеральным законом Российской Федерации от 29.12.2012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                                по дополнительным профессиональным программам»,</w:t>
      </w:r>
      <w:r w:rsidRPr="00B70169">
        <w:rPr>
          <w:sz w:val="26"/>
          <w:szCs w:val="26"/>
        </w:rPr>
        <w:t xml:space="preserve"> Уставом МУЦ </w:t>
      </w:r>
      <w:r w:rsidRPr="00B70169">
        <w:rPr>
          <w:color w:val="000000"/>
          <w:sz w:val="26"/>
          <w:szCs w:val="26"/>
        </w:rPr>
        <w:t>и иными нормативными правовыми актами, содержащими нормы, регулирующие отношения в сфере образования, локальными актами МУЦ и</w:t>
      </w:r>
      <w:proofErr w:type="gramEnd"/>
      <w:r w:rsidRPr="00B70169">
        <w:rPr>
          <w:color w:val="000000"/>
          <w:sz w:val="26"/>
          <w:szCs w:val="26"/>
        </w:rPr>
        <w:t xml:space="preserve"> настоящим Положением.</w:t>
      </w:r>
    </w:p>
    <w:p w:rsidR="00B70169" w:rsidRPr="00B70169" w:rsidRDefault="00B70169" w:rsidP="00B70169">
      <w:pPr>
        <w:pStyle w:val="a7"/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Комиссия создается в МУЦ из числа постоянного </w:t>
      </w:r>
      <w:r w:rsidRPr="00B70169">
        <w:rPr>
          <w:color w:val="000000"/>
          <w:sz w:val="26"/>
          <w:szCs w:val="26"/>
        </w:rPr>
        <w:br/>
        <w:t xml:space="preserve">и переменного состава в целях урегулирования разногласий, возникающих </w:t>
      </w:r>
      <w:r w:rsidRPr="00B70169">
        <w:rPr>
          <w:color w:val="000000"/>
          <w:sz w:val="26"/>
          <w:szCs w:val="26"/>
        </w:rPr>
        <w:br/>
        <w:t>по вопросам реализации права на образование в том числе: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по применению в образовательном процессе норм, действующего законодательства и локальных актов;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обжалованию решений руководства МУЦ о применении </w:t>
      </w:r>
      <w:r w:rsidRPr="00B70169">
        <w:rPr>
          <w:color w:val="000000"/>
          <w:sz w:val="26"/>
          <w:szCs w:val="26"/>
        </w:rPr>
        <w:br/>
        <w:t>к слушателям мер дисциплинарного воздействия;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разрешения конфликта интересов педагогического работника;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sz w:val="26"/>
          <w:szCs w:val="26"/>
        </w:rPr>
        <w:t>рассмотрения заявлений слушателей, не согласных с оценками, выставленными на итоговой аттестации и/или с процедурой проведения итоговой аттестации.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других вопросов, в соответствии с компетенцией Комиссии.</w:t>
      </w:r>
    </w:p>
    <w:p w:rsidR="00B70169" w:rsidRPr="00B70169" w:rsidRDefault="00B70169" w:rsidP="00B70169">
      <w:pPr>
        <w:pStyle w:val="a7"/>
        <w:widowControl w:val="0"/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Комиссия является первичным органом по рассмотрению конфликтных ситуаций: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между слушателями и </w:t>
      </w:r>
      <w:r w:rsidR="00DC2043">
        <w:rPr>
          <w:color w:val="000000"/>
          <w:sz w:val="26"/>
          <w:szCs w:val="26"/>
        </w:rPr>
        <w:t>МУЦ</w:t>
      </w:r>
      <w:r w:rsidRPr="00B70169">
        <w:rPr>
          <w:color w:val="000000"/>
          <w:sz w:val="26"/>
          <w:szCs w:val="26"/>
        </w:rPr>
        <w:t>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между слушателями и педагогическим работником;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lastRenderedPageBreak/>
        <w:t>между педагогическим работником и коллективом слушателей;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между педагогическим работником и </w:t>
      </w:r>
      <w:r w:rsidR="00DC2043">
        <w:rPr>
          <w:color w:val="000000"/>
          <w:sz w:val="26"/>
          <w:szCs w:val="26"/>
        </w:rPr>
        <w:t>МУЦ</w:t>
      </w:r>
      <w:r w:rsidRPr="00B70169">
        <w:rPr>
          <w:color w:val="000000"/>
          <w:sz w:val="26"/>
          <w:szCs w:val="26"/>
        </w:rPr>
        <w:t xml:space="preserve"> по вопросам осуществления образовательного процесса (обучения и воспитания слушателей).</w:t>
      </w:r>
    </w:p>
    <w:p w:rsidR="00B70169" w:rsidRPr="00B70169" w:rsidRDefault="00B70169" w:rsidP="00B70169">
      <w:pPr>
        <w:pStyle w:val="a7"/>
        <w:widowControl w:val="0"/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Основной задачей </w:t>
      </w:r>
      <w:r w:rsidR="005C3FB3">
        <w:rPr>
          <w:color w:val="000000"/>
          <w:sz w:val="26"/>
          <w:szCs w:val="26"/>
        </w:rPr>
        <w:t>Комиссии</w:t>
      </w:r>
      <w:r w:rsidRPr="00B70169">
        <w:rPr>
          <w:color w:val="000000"/>
          <w:sz w:val="26"/>
          <w:szCs w:val="26"/>
        </w:rPr>
        <w:t xml:space="preserve"> является оперативное рассмотрение и разрешение конфликтной ситуации между участниками образовательных отношений путем принятия оптимального решения, максимально удовлетворяющего интересы каждой из сторон. В процессе рассмотрения спора Комиссия устанавливает факт имеющегося нарушения прав и законных интересов участников образовательных отношений и принимает меры по их восстановлению </w:t>
      </w:r>
      <w:r w:rsidR="00DC2043">
        <w:rPr>
          <w:color w:val="000000"/>
          <w:sz w:val="26"/>
          <w:szCs w:val="26"/>
        </w:rPr>
        <w:br/>
      </w:r>
      <w:r w:rsidRPr="00B70169">
        <w:rPr>
          <w:color w:val="000000"/>
          <w:sz w:val="26"/>
          <w:szCs w:val="26"/>
        </w:rPr>
        <w:t xml:space="preserve">в пределах, допускаемых законодательством Российской Федерации. Если, </w:t>
      </w:r>
      <w:r w:rsidR="00DC2043">
        <w:rPr>
          <w:color w:val="000000"/>
          <w:sz w:val="26"/>
          <w:szCs w:val="26"/>
        </w:rPr>
        <w:br/>
      </w:r>
      <w:r w:rsidRPr="00B70169">
        <w:rPr>
          <w:color w:val="000000"/>
          <w:sz w:val="26"/>
          <w:szCs w:val="26"/>
        </w:rPr>
        <w:t>по мнению Комиссии, права не нарушены или при невозможности восстановить нарушенные права Комиссия дает заключение по возникшей ситуации.</w:t>
      </w:r>
    </w:p>
    <w:p w:rsidR="00B70169" w:rsidRPr="00B70169" w:rsidRDefault="00B70169" w:rsidP="00B70169">
      <w:pPr>
        <w:pStyle w:val="a7"/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Организационно-техническое обеспечение деятельности Комиссии, </w:t>
      </w:r>
      <w:r w:rsidRPr="00B70169">
        <w:rPr>
          <w:color w:val="000000"/>
          <w:sz w:val="26"/>
          <w:szCs w:val="26"/>
        </w:rPr>
        <w:br/>
        <w:t xml:space="preserve">а именно, предоставление помещения для рассмотрения спора, компьютерной </w:t>
      </w:r>
      <w:r w:rsidRPr="00B70169">
        <w:rPr>
          <w:color w:val="000000"/>
          <w:sz w:val="26"/>
          <w:szCs w:val="26"/>
        </w:rPr>
        <w:br/>
        <w:t xml:space="preserve">и иной оргтехники, канцелярских принадлежностей, необходимых для организации </w:t>
      </w:r>
      <w:r w:rsidRPr="00B70169">
        <w:rPr>
          <w:color w:val="000000"/>
          <w:spacing w:val="-4"/>
          <w:sz w:val="26"/>
          <w:szCs w:val="26"/>
        </w:rPr>
        <w:t xml:space="preserve">делопроизводства, учета и хранения документации, осуществляется руководством </w:t>
      </w:r>
      <w:r w:rsidR="00DC2043">
        <w:rPr>
          <w:color w:val="000000"/>
          <w:spacing w:val="-4"/>
          <w:sz w:val="26"/>
          <w:szCs w:val="26"/>
        </w:rPr>
        <w:t>МУЦ</w:t>
      </w:r>
      <w:r w:rsidRPr="00B70169">
        <w:rPr>
          <w:color w:val="000000"/>
          <w:spacing w:val="-4"/>
          <w:sz w:val="26"/>
          <w:szCs w:val="26"/>
        </w:rPr>
        <w:t>.</w:t>
      </w:r>
    </w:p>
    <w:p w:rsidR="00B70169" w:rsidRPr="00541D72" w:rsidRDefault="00B70169" w:rsidP="00B70169">
      <w:pPr>
        <w:pStyle w:val="a7"/>
        <w:ind w:left="709"/>
        <w:jc w:val="both"/>
        <w:rPr>
          <w:color w:val="000000"/>
          <w:sz w:val="22"/>
          <w:szCs w:val="22"/>
        </w:rPr>
      </w:pPr>
    </w:p>
    <w:p w:rsidR="00B70169" w:rsidRPr="00B70169" w:rsidRDefault="00DC2043" w:rsidP="00B70169">
      <w:pPr>
        <w:pStyle w:val="a7"/>
        <w:numPr>
          <w:ilvl w:val="0"/>
          <w:numId w:val="3"/>
        </w:numPr>
        <w:ind w:left="0" w:firstLine="0"/>
        <w:jc w:val="center"/>
        <w:rPr>
          <w:b/>
          <w:sz w:val="26"/>
          <w:szCs w:val="26"/>
        </w:rPr>
      </w:pPr>
      <w:r w:rsidRPr="00B70169">
        <w:rPr>
          <w:b/>
          <w:sz w:val="26"/>
          <w:szCs w:val="26"/>
        </w:rPr>
        <w:t xml:space="preserve">СОСТАВ, ПОРЯДОК ФОРМИРОВАНИЯ, ПРАВА И ОБЯЗАННОСТИ ЧЛЕНОВ КОМИССИИ </w:t>
      </w:r>
    </w:p>
    <w:p w:rsidR="00B70169" w:rsidRPr="00541D72" w:rsidRDefault="00B70169" w:rsidP="00B70169">
      <w:pPr>
        <w:jc w:val="center"/>
        <w:rPr>
          <w:b/>
          <w:sz w:val="22"/>
          <w:szCs w:val="22"/>
        </w:rPr>
      </w:pP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Комиссия не является постоянно действующим органом, состав Комиссии определяется по мере поступления соответствующего обращения </w:t>
      </w:r>
      <w:r w:rsidRPr="00B70169">
        <w:rPr>
          <w:color w:val="000000"/>
          <w:sz w:val="26"/>
          <w:szCs w:val="26"/>
        </w:rPr>
        <w:br/>
        <w:t xml:space="preserve">и утверждается приказом </w:t>
      </w:r>
      <w:r w:rsidR="00DC2043">
        <w:rPr>
          <w:color w:val="000000"/>
          <w:sz w:val="26"/>
          <w:szCs w:val="26"/>
        </w:rPr>
        <w:t>МУЦ</w:t>
      </w:r>
      <w:r w:rsidRPr="00B70169">
        <w:rPr>
          <w:color w:val="000000"/>
          <w:sz w:val="26"/>
          <w:szCs w:val="26"/>
        </w:rPr>
        <w:t>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70169">
        <w:rPr>
          <w:sz w:val="26"/>
          <w:szCs w:val="26"/>
        </w:rPr>
        <w:t xml:space="preserve">Ответственным за своевременное формирование Комиссии является лицо назначенное начальником </w:t>
      </w:r>
      <w:r w:rsidR="00DC2043">
        <w:rPr>
          <w:sz w:val="26"/>
          <w:szCs w:val="26"/>
        </w:rPr>
        <w:t>МУЦ</w:t>
      </w:r>
      <w:r w:rsidRPr="00B70169">
        <w:rPr>
          <w:sz w:val="26"/>
          <w:szCs w:val="26"/>
        </w:rPr>
        <w:t xml:space="preserve">, указанное в резолюции поступившего обращения заявителя. Состав Комиссии должен быть утвержден </w:t>
      </w:r>
      <w:r w:rsidRPr="00B70169">
        <w:rPr>
          <w:sz w:val="26"/>
          <w:szCs w:val="26"/>
        </w:rPr>
        <w:br/>
        <w:t>в течение 5 (пяти) рабочих дней с момента поступления обращения. В случае подачи слушателем заявления о не согласии с оценками, выставленными на итоговой аттестации и/или с процедурой проведения итоговой аттестации (далее – подачи слушателем апелляции), в </w:t>
      </w:r>
      <w:r w:rsidR="00DC2043">
        <w:rPr>
          <w:sz w:val="26"/>
          <w:szCs w:val="26"/>
        </w:rPr>
        <w:t>МУЦ</w:t>
      </w:r>
      <w:r w:rsidRPr="00B70169">
        <w:rPr>
          <w:sz w:val="26"/>
          <w:szCs w:val="26"/>
        </w:rPr>
        <w:t xml:space="preserve"> создается апелляционная комиссия не </w:t>
      </w:r>
      <w:proofErr w:type="gramStart"/>
      <w:r w:rsidRPr="00B70169">
        <w:rPr>
          <w:sz w:val="26"/>
          <w:szCs w:val="26"/>
        </w:rPr>
        <w:t>позднее</w:t>
      </w:r>
      <w:proofErr w:type="gramEnd"/>
      <w:r w:rsidRPr="00B70169">
        <w:rPr>
          <w:sz w:val="26"/>
          <w:szCs w:val="26"/>
        </w:rPr>
        <w:t xml:space="preserve"> чем на следующий день после подачи заявления.</w:t>
      </w:r>
    </w:p>
    <w:p w:rsidR="00B70169" w:rsidRPr="00B70169" w:rsidRDefault="00B70169" w:rsidP="00B70169">
      <w:pPr>
        <w:pStyle w:val="a7"/>
        <w:ind w:left="0" w:firstLine="709"/>
        <w:jc w:val="both"/>
        <w:rPr>
          <w:sz w:val="26"/>
          <w:szCs w:val="26"/>
        </w:rPr>
      </w:pPr>
      <w:r w:rsidRPr="00B70169">
        <w:rPr>
          <w:rFonts w:eastAsiaTheme="minorHAnsi"/>
          <w:sz w:val="26"/>
          <w:szCs w:val="26"/>
          <w:lang w:eastAsia="en-US"/>
        </w:rPr>
        <w:t>Апелляция о несогласии с результатами итоговой аттестации подается слушателем лично не позднее следующего рабочего дня после объявления результатов итоговой аттестации.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8.1 Срок полномочий Комиссии составляет период необходимый </w:t>
      </w:r>
      <w:r w:rsidRPr="00B70169">
        <w:rPr>
          <w:color w:val="000000"/>
          <w:sz w:val="26"/>
          <w:szCs w:val="26"/>
        </w:rPr>
        <w:br/>
        <w:t xml:space="preserve">для вынесения Комиссией решения по вопросу обращения. 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Члены Комиссии на своем первом заседании избирают из своего состава председателя Комиссии и секретаря.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В состав Комиссии включаются равное число представителей слушателей (в количестве трех человек) и </w:t>
      </w:r>
      <w:r w:rsidR="00DC2043" w:rsidRPr="00B70169">
        <w:rPr>
          <w:color w:val="000000"/>
          <w:sz w:val="26"/>
          <w:szCs w:val="26"/>
        </w:rPr>
        <w:t>работников</w:t>
      </w:r>
      <w:r w:rsidR="00DC2043">
        <w:rPr>
          <w:color w:val="000000"/>
          <w:sz w:val="26"/>
          <w:szCs w:val="26"/>
        </w:rPr>
        <w:t xml:space="preserve"> МУЦ</w:t>
      </w:r>
      <w:r w:rsidRPr="00B70169">
        <w:rPr>
          <w:color w:val="000000"/>
          <w:sz w:val="26"/>
          <w:szCs w:val="26"/>
        </w:rPr>
        <w:t xml:space="preserve"> (в количестве трех человек). </w:t>
      </w:r>
    </w:p>
    <w:p w:rsidR="00B70169" w:rsidRPr="00B70169" w:rsidRDefault="00B70169" w:rsidP="00B70169">
      <w:pPr>
        <w:pStyle w:val="a7"/>
        <w:ind w:left="0" w:firstLine="709"/>
        <w:jc w:val="both"/>
        <w:rPr>
          <w:sz w:val="26"/>
          <w:szCs w:val="26"/>
        </w:rPr>
      </w:pPr>
      <w:r w:rsidRPr="00B70169">
        <w:rPr>
          <w:sz w:val="26"/>
          <w:szCs w:val="26"/>
        </w:rPr>
        <w:t xml:space="preserve">В случае подачи слушателем апелляции в комиссию дополнительно, </w:t>
      </w:r>
      <w:r w:rsidR="00541D72">
        <w:rPr>
          <w:sz w:val="26"/>
          <w:szCs w:val="26"/>
        </w:rPr>
        <w:br/>
      </w:r>
      <w:r w:rsidRPr="00B70169">
        <w:rPr>
          <w:sz w:val="26"/>
          <w:szCs w:val="26"/>
        </w:rPr>
        <w:t xml:space="preserve">но не более 2, могут входить сотрудники из числа преподавательского состава </w:t>
      </w:r>
      <w:r w:rsidR="00DC2043">
        <w:rPr>
          <w:sz w:val="26"/>
          <w:szCs w:val="26"/>
        </w:rPr>
        <w:t>МУЦ</w:t>
      </w:r>
      <w:r w:rsidRPr="00B70169">
        <w:rPr>
          <w:sz w:val="26"/>
          <w:szCs w:val="26"/>
        </w:rPr>
        <w:t>.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Руководство Комиссией осуществляет Председатель, избираемый </w:t>
      </w:r>
      <w:r w:rsidRPr="00B70169">
        <w:rPr>
          <w:color w:val="000000"/>
          <w:spacing w:val="-2"/>
          <w:sz w:val="26"/>
          <w:szCs w:val="26"/>
        </w:rPr>
        <w:t>простым большинством голосов членов комиссии из числа лиц, входящих в ее состав.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Председатель Комиссии: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организует работу Комиссии;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осуществляет общий </w:t>
      </w:r>
      <w:proofErr w:type="gramStart"/>
      <w:r w:rsidRPr="00B70169">
        <w:rPr>
          <w:color w:val="000000"/>
          <w:sz w:val="26"/>
          <w:szCs w:val="26"/>
        </w:rPr>
        <w:t>контроль за</w:t>
      </w:r>
      <w:proofErr w:type="gramEnd"/>
      <w:r w:rsidRPr="00B70169">
        <w:rPr>
          <w:color w:val="000000"/>
          <w:sz w:val="26"/>
          <w:szCs w:val="26"/>
        </w:rPr>
        <w:t xml:space="preserve"> реализацией принятых Комиссией решений.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lastRenderedPageBreak/>
        <w:t xml:space="preserve">В состав комиссии из числа работников </w:t>
      </w:r>
      <w:r w:rsidR="00DC2043">
        <w:rPr>
          <w:color w:val="000000"/>
          <w:sz w:val="26"/>
          <w:szCs w:val="26"/>
        </w:rPr>
        <w:t>МУЦ</w:t>
      </w:r>
      <w:r w:rsidRPr="00B70169">
        <w:rPr>
          <w:color w:val="000000"/>
          <w:sz w:val="26"/>
          <w:szCs w:val="26"/>
        </w:rPr>
        <w:t xml:space="preserve"> включается Секретарь Комиссии, который обладает правом голоса при принятии решений Комиссии. 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Секретарь Комиссии: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организует делопроизводство Комиссии;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ведет протоколы заседаний Комиссии;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информирует членов Комиссии о дате, месте и времени проведения заседаний Комиссии и о вопросах, включенных в повестку дня заседания Комиссии, в срок </w:t>
      </w:r>
      <w:r w:rsidRPr="00B70169">
        <w:rPr>
          <w:color w:val="000000"/>
          <w:sz w:val="26"/>
          <w:szCs w:val="26"/>
        </w:rPr>
        <w:br/>
        <w:t>не позднее пяти календарных дней до дня проведения заседания Комиссии;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обеспечивает </w:t>
      </w:r>
      <w:proofErr w:type="gramStart"/>
      <w:r w:rsidRPr="00B70169">
        <w:rPr>
          <w:color w:val="000000"/>
          <w:sz w:val="26"/>
          <w:szCs w:val="26"/>
        </w:rPr>
        <w:t>контроль за</w:t>
      </w:r>
      <w:proofErr w:type="gramEnd"/>
      <w:r w:rsidRPr="00B70169">
        <w:rPr>
          <w:color w:val="000000"/>
          <w:sz w:val="26"/>
          <w:szCs w:val="26"/>
        </w:rPr>
        <w:t xml:space="preserve"> выполнением решений Комиссии;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b/>
          <w:sz w:val="26"/>
          <w:szCs w:val="26"/>
        </w:rPr>
      </w:pPr>
      <w:r w:rsidRPr="00B70169">
        <w:rPr>
          <w:color w:val="000000"/>
          <w:sz w:val="26"/>
          <w:szCs w:val="26"/>
        </w:rPr>
        <w:t>Член Комиссии имеет право: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в случае несогласия с принятым на заседании решением Комиссии излагать </w:t>
      </w:r>
      <w:r w:rsidRPr="00B70169">
        <w:rPr>
          <w:color w:val="000000"/>
          <w:sz w:val="26"/>
          <w:szCs w:val="26"/>
        </w:rPr>
        <w:br/>
        <w:t xml:space="preserve">в письменной форме свое мнение, которое подлежит обязательному приобщению </w:t>
      </w:r>
      <w:r w:rsidRPr="00B70169">
        <w:rPr>
          <w:color w:val="000000"/>
          <w:sz w:val="26"/>
          <w:szCs w:val="26"/>
        </w:rPr>
        <w:br/>
        <w:t>к протоколу заседания Комиссии;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принимать участие в подготовке заседаний Комиссии;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обращаться к председателю Комиссии по вопросам, входящим в компетенцию Комиссии;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обращаться по вопросам, входящим в компетенцию Комиссии, </w:t>
      </w:r>
      <w:r w:rsidRPr="00B70169">
        <w:rPr>
          <w:color w:val="000000"/>
          <w:sz w:val="26"/>
          <w:szCs w:val="26"/>
        </w:rPr>
        <w:br/>
        <w:t>за необходимой информацией к лицам, органам и организациям.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Член Комиссии обязан: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участвовать в заседаниях Комиссии;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выполнять возложенные на него функции в соответствии с Положением </w:t>
      </w:r>
      <w:r w:rsidRPr="00B70169">
        <w:rPr>
          <w:color w:val="000000"/>
          <w:sz w:val="26"/>
          <w:szCs w:val="26"/>
        </w:rPr>
        <w:br/>
        <w:t>и решениями Комиссии;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соблюдать требования законодательных и иных нормативных правовых актов при реализации своих функций;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в случае возникновения личной заинтересованности, способной повлиять </w:t>
      </w:r>
      <w:r w:rsidRPr="00B70169">
        <w:rPr>
          <w:color w:val="000000"/>
          <w:sz w:val="26"/>
          <w:szCs w:val="26"/>
        </w:rPr>
        <w:br/>
        <w:t>на объективность решения, сообщить об этом Комиссии и отказаться в письменной форме от участия в ее работе.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Члены Комиссии обязаны лично присутствовать на всех заседаниях Комиссии, активно участвовать в рассмотрении вопросов, вынесенных </w:t>
      </w:r>
      <w:r w:rsidRPr="00B70169">
        <w:rPr>
          <w:color w:val="000000"/>
          <w:sz w:val="26"/>
          <w:szCs w:val="26"/>
        </w:rPr>
        <w:br/>
        <w:t xml:space="preserve">на её обсуждение, предлагать меры по разрешению конфликта, участвовать открытым голосованием в принятии решения по заявленному вопросу. В случае отсутствия на заседании по уважительной причине изложить свое мнение </w:t>
      </w:r>
      <w:r w:rsidRPr="00B70169">
        <w:rPr>
          <w:color w:val="000000"/>
          <w:sz w:val="26"/>
          <w:szCs w:val="26"/>
        </w:rPr>
        <w:br/>
        <w:t>по рассматриваемым вопросам в письменной форме, которое оглашается</w:t>
      </w:r>
      <w:r w:rsidRPr="00B70169">
        <w:rPr>
          <w:color w:val="000000"/>
          <w:sz w:val="26"/>
          <w:szCs w:val="26"/>
        </w:rPr>
        <w:br/>
        <w:t>на заседании и приобщается к протоколу.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Досрочное прекращение полномочий члена Комиссии осуществляется: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на основании личного заявления члена Комиссии об исключении из состава;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по требованию не менее 2/3 членов Комиссии, выраженному в письменной форме;</w:t>
      </w:r>
    </w:p>
    <w:p w:rsidR="00DC2043" w:rsidRDefault="00B70169" w:rsidP="00DC2043">
      <w:pPr>
        <w:pStyle w:val="a7"/>
        <w:widowControl w:val="0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в случае увольнения работника (отчислении слушателя) – члена Комиссии.</w:t>
      </w:r>
    </w:p>
    <w:p w:rsidR="00B70169" w:rsidRPr="00B70169" w:rsidRDefault="00B70169" w:rsidP="00DC2043">
      <w:pPr>
        <w:pStyle w:val="a7"/>
        <w:widowControl w:val="0"/>
        <w:ind w:left="0" w:firstLine="709"/>
        <w:jc w:val="both"/>
        <w:rPr>
          <w:b/>
          <w:sz w:val="26"/>
          <w:szCs w:val="26"/>
        </w:rPr>
      </w:pPr>
      <w:r w:rsidRPr="00B70169">
        <w:rPr>
          <w:color w:val="000000"/>
          <w:sz w:val="26"/>
          <w:szCs w:val="26"/>
        </w:rPr>
        <w:t>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представителя.</w:t>
      </w:r>
    </w:p>
    <w:p w:rsidR="00B70169" w:rsidRPr="00541D72" w:rsidRDefault="00B70169" w:rsidP="00B70169">
      <w:pPr>
        <w:pStyle w:val="a7"/>
        <w:ind w:left="709"/>
        <w:jc w:val="both"/>
        <w:rPr>
          <w:color w:val="000000"/>
          <w:sz w:val="28"/>
          <w:szCs w:val="28"/>
        </w:rPr>
      </w:pPr>
    </w:p>
    <w:p w:rsidR="00B70169" w:rsidRPr="00B70169" w:rsidRDefault="005C3FB3" w:rsidP="00B70169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B70169">
        <w:rPr>
          <w:b/>
          <w:sz w:val="26"/>
          <w:szCs w:val="26"/>
        </w:rPr>
        <w:t>ФУНКЦИИ И ПОЛНОМОЧИЯ КОМИССИИ</w:t>
      </w:r>
    </w:p>
    <w:p w:rsidR="00B70169" w:rsidRPr="00541D72" w:rsidRDefault="00B70169" w:rsidP="00B70169">
      <w:pPr>
        <w:pStyle w:val="a7"/>
        <w:ind w:left="0"/>
        <w:rPr>
          <w:color w:val="000000"/>
          <w:sz w:val="28"/>
          <w:szCs w:val="28"/>
        </w:rPr>
      </w:pP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Комиссия осуществляет следующие функции: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lastRenderedPageBreak/>
        <w:t xml:space="preserve">рассмотрение обращений участников образовательных отношений </w:t>
      </w:r>
      <w:r w:rsidRPr="00B70169">
        <w:rPr>
          <w:color w:val="000000"/>
          <w:sz w:val="26"/>
          <w:szCs w:val="26"/>
        </w:rPr>
        <w:br/>
        <w:t>по вопросам реализации права на дополнительное профессиональное образование;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осуществление анализа представленных участниками образовательных отношений материалов, в </w:t>
      </w:r>
      <w:proofErr w:type="spellStart"/>
      <w:r w:rsidRPr="00B70169">
        <w:rPr>
          <w:color w:val="000000"/>
          <w:sz w:val="26"/>
          <w:szCs w:val="26"/>
        </w:rPr>
        <w:t>т.ч</w:t>
      </w:r>
      <w:proofErr w:type="spellEnd"/>
      <w:r w:rsidRPr="00B70169">
        <w:rPr>
          <w:color w:val="000000"/>
          <w:sz w:val="26"/>
          <w:szCs w:val="26"/>
        </w:rPr>
        <w:t xml:space="preserve">. по вопросу возникновения конфликта интересов педагогического работника, применения локальных нормативных актов, решений </w:t>
      </w:r>
      <w:r w:rsidRPr="00B70169">
        <w:rPr>
          <w:color w:val="000000"/>
          <w:sz w:val="26"/>
          <w:szCs w:val="26"/>
        </w:rPr>
        <w:br/>
        <w:t xml:space="preserve">о применении </w:t>
      </w:r>
      <w:proofErr w:type="gramStart"/>
      <w:r w:rsidRPr="00B70169">
        <w:rPr>
          <w:color w:val="000000"/>
          <w:sz w:val="26"/>
          <w:szCs w:val="26"/>
        </w:rPr>
        <w:t>к</w:t>
      </w:r>
      <w:proofErr w:type="gramEnd"/>
      <w:r w:rsidRPr="00B70169">
        <w:rPr>
          <w:color w:val="000000"/>
          <w:sz w:val="26"/>
          <w:szCs w:val="26"/>
        </w:rPr>
        <w:t xml:space="preserve"> обучающимся мер дисциплинарного воздействия, в том числе отчисления;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урегулирование разногласий между участниками образовательных отношений;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принятие решений по результатам рассмотрения обращений.</w:t>
      </w:r>
    </w:p>
    <w:p w:rsidR="00B70169" w:rsidRPr="00B70169" w:rsidRDefault="00B70169" w:rsidP="00B70169">
      <w:pPr>
        <w:pStyle w:val="a7"/>
        <w:widowControl w:val="0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Комиссия имеет право: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запрашивать у участников образовательных отношений необходимые </w:t>
      </w:r>
      <w:r w:rsidRPr="00B70169">
        <w:rPr>
          <w:color w:val="000000"/>
          <w:sz w:val="26"/>
          <w:szCs w:val="26"/>
        </w:rPr>
        <w:br/>
        <w:t>для ее деятельности документы, материалы и информацию;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устанавливать сроки представления запрашиваемых документов, материалов </w:t>
      </w:r>
      <w:r w:rsidRPr="00B70169">
        <w:rPr>
          <w:color w:val="000000"/>
          <w:sz w:val="26"/>
          <w:szCs w:val="26"/>
        </w:rPr>
        <w:br/>
        <w:t>и информации;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проводить необходимые консультации по рассматриваемым спорам </w:t>
      </w:r>
      <w:r w:rsidRPr="00B70169">
        <w:rPr>
          <w:color w:val="000000"/>
          <w:sz w:val="26"/>
          <w:szCs w:val="26"/>
        </w:rPr>
        <w:br/>
        <w:t>с участниками образовательных отношений;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приглашать участников образовательных отношений для дачи разъяснений.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Комиссия обязана: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объективно, полно и всесторонне рассматривать обращение участника образовательных отношений;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обеспечивать соблюдение прав и свобод участников образовательных отношений;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стремиться к урегулированию разногласий между участниками образовательных отношений;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в случае наличия уважительной причины пропуска заседания заявителем </w:t>
      </w:r>
      <w:r w:rsidRPr="00B70169">
        <w:rPr>
          <w:color w:val="000000"/>
          <w:sz w:val="26"/>
          <w:szCs w:val="26"/>
        </w:rPr>
        <w:br/>
        <w:t>или тем лицом, действия которого обжалуются, по их просьбе переносить заседание на другой срок;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рассматривать обращение в течение десяти рабочих дней с момента поступления обращения в письменной форме;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принимать решение в соответствии с законодательством об образовании, локальными нормативными актами Института.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Комиссия рассматривает споры: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70169">
        <w:rPr>
          <w:color w:val="000000"/>
          <w:sz w:val="26"/>
          <w:szCs w:val="26"/>
        </w:rPr>
        <w:t xml:space="preserve">при наличии признаков конфликта интересов педагогического работника (конфликт интересов педагогического работника – ситуация, при которой </w:t>
      </w:r>
      <w:r w:rsidRPr="00B70169">
        <w:rPr>
          <w:color w:val="000000"/>
          <w:sz w:val="26"/>
          <w:szCs w:val="26"/>
        </w:rPr>
        <w:br/>
        <w:t>у педагогического работника при осуществлении им профессиональной деятельности возникает личная заинтересованность (прямая или косвенная),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полномочий), затрагивающая интересы других педагогических работников, слушателей);</w:t>
      </w:r>
      <w:proofErr w:type="gramEnd"/>
    </w:p>
    <w:p w:rsidR="00B70169" w:rsidRPr="00B70169" w:rsidRDefault="00B70169" w:rsidP="00541D72">
      <w:pPr>
        <w:pStyle w:val="a7"/>
        <w:widowControl w:val="0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по вопросам применения локальных нормативных актов, регулирующих вопросы реализации права на дополнительное профессиональное образование;</w:t>
      </w:r>
    </w:p>
    <w:p w:rsidR="00B70169" w:rsidRPr="00B70169" w:rsidRDefault="00B70169" w:rsidP="00541D72">
      <w:pPr>
        <w:pStyle w:val="a7"/>
        <w:widowControl w:val="0"/>
        <w:ind w:left="0" w:firstLine="709"/>
        <w:jc w:val="both"/>
        <w:rPr>
          <w:color w:val="000000"/>
          <w:spacing w:val="-4"/>
          <w:sz w:val="26"/>
          <w:szCs w:val="26"/>
        </w:rPr>
      </w:pPr>
      <w:r w:rsidRPr="00B70169">
        <w:rPr>
          <w:color w:val="000000"/>
          <w:spacing w:val="-4"/>
          <w:sz w:val="26"/>
          <w:szCs w:val="26"/>
        </w:rPr>
        <w:t>связанные с обжалованием решений о применении дисциплинарного взыскания, в том числе отчисления;</w:t>
      </w:r>
    </w:p>
    <w:p w:rsidR="00B70169" w:rsidRPr="00B70169" w:rsidRDefault="00B70169" w:rsidP="00541D72">
      <w:pPr>
        <w:pStyle w:val="a7"/>
        <w:widowControl w:val="0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прямо связанные с реализацией права </w:t>
      </w:r>
      <w:proofErr w:type="gramStart"/>
      <w:r w:rsidRPr="00B70169">
        <w:rPr>
          <w:color w:val="000000"/>
          <w:sz w:val="26"/>
          <w:szCs w:val="26"/>
        </w:rPr>
        <w:t>обучающихся</w:t>
      </w:r>
      <w:proofErr w:type="gramEnd"/>
      <w:r w:rsidRPr="00B70169">
        <w:rPr>
          <w:color w:val="000000"/>
          <w:sz w:val="26"/>
          <w:szCs w:val="26"/>
        </w:rPr>
        <w:t xml:space="preserve"> на дополнительное профессиональное образование;</w:t>
      </w:r>
    </w:p>
    <w:p w:rsidR="00B70169" w:rsidRPr="00B70169" w:rsidRDefault="00B70169" w:rsidP="00541D72">
      <w:pPr>
        <w:pStyle w:val="a7"/>
        <w:widowControl w:val="0"/>
        <w:ind w:left="0" w:firstLine="709"/>
        <w:jc w:val="both"/>
        <w:rPr>
          <w:spacing w:val="4"/>
          <w:sz w:val="26"/>
          <w:szCs w:val="26"/>
        </w:rPr>
      </w:pPr>
      <w:r w:rsidRPr="00B70169">
        <w:rPr>
          <w:spacing w:val="4"/>
          <w:sz w:val="26"/>
          <w:szCs w:val="26"/>
        </w:rPr>
        <w:t xml:space="preserve">о нарушении порядка проведения итоговой аттестации и выносит одно </w:t>
      </w:r>
      <w:r w:rsidR="00DC2043">
        <w:rPr>
          <w:spacing w:val="4"/>
          <w:sz w:val="26"/>
          <w:szCs w:val="26"/>
        </w:rPr>
        <w:br/>
      </w:r>
      <w:r w:rsidRPr="00B70169">
        <w:rPr>
          <w:spacing w:val="4"/>
          <w:sz w:val="26"/>
          <w:szCs w:val="26"/>
        </w:rPr>
        <w:lastRenderedPageBreak/>
        <w:t>из решений:</w:t>
      </w:r>
    </w:p>
    <w:p w:rsidR="00B70169" w:rsidRPr="00B70169" w:rsidRDefault="00B70169" w:rsidP="00541D72">
      <w:pPr>
        <w:pStyle w:val="a8"/>
        <w:widowControl w:val="0"/>
        <w:spacing w:before="0" w:beforeAutospacing="0" w:after="0" w:afterAutospacing="0"/>
        <w:ind w:firstLine="709"/>
        <w:jc w:val="both"/>
        <w:rPr>
          <w:spacing w:val="4"/>
          <w:sz w:val="26"/>
          <w:szCs w:val="26"/>
        </w:rPr>
      </w:pPr>
      <w:r w:rsidRPr="00B70169">
        <w:rPr>
          <w:spacing w:val="4"/>
          <w:sz w:val="26"/>
          <w:szCs w:val="26"/>
        </w:rPr>
        <w:t xml:space="preserve">об отклонении апелляции, если изложенные в ней сведения о нарушениях порядка проведения итоговой аттестации не подтвердились и/или не повлияли </w:t>
      </w:r>
      <w:r w:rsidR="00DC2043">
        <w:rPr>
          <w:spacing w:val="4"/>
          <w:sz w:val="26"/>
          <w:szCs w:val="26"/>
        </w:rPr>
        <w:br/>
      </w:r>
      <w:r w:rsidRPr="00B70169">
        <w:rPr>
          <w:spacing w:val="4"/>
          <w:sz w:val="26"/>
          <w:szCs w:val="26"/>
        </w:rPr>
        <w:t>на результат итоговой аттестации;</w:t>
      </w:r>
    </w:p>
    <w:p w:rsidR="00B70169" w:rsidRPr="00B70169" w:rsidRDefault="00B70169" w:rsidP="00541D72">
      <w:pPr>
        <w:pStyle w:val="a8"/>
        <w:widowControl w:val="0"/>
        <w:spacing w:before="0" w:beforeAutospacing="0" w:after="0" w:afterAutospacing="0"/>
        <w:ind w:firstLine="709"/>
        <w:jc w:val="both"/>
        <w:rPr>
          <w:spacing w:val="4"/>
          <w:sz w:val="26"/>
          <w:szCs w:val="26"/>
        </w:rPr>
      </w:pPr>
      <w:r w:rsidRPr="00B70169">
        <w:rPr>
          <w:spacing w:val="4"/>
          <w:sz w:val="26"/>
          <w:szCs w:val="26"/>
        </w:rPr>
        <w:t>об удовлетворении апелляции, если изложенные в ней сведения о допущенных нарушениях порядка проведения итоговой аттестации подтвердились и повлияли на результат итоговой аттестации.</w:t>
      </w:r>
    </w:p>
    <w:p w:rsidR="00B70169" w:rsidRPr="00B70169" w:rsidRDefault="00B70169" w:rsidP="00B7016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0169">
        <w:rPr>
          <w:spacing w:val="4"/>
          <w:sz w:val="26"/>
          <w:szCs w:val="26"/>
        </w:rPr>
        <w:t xml:space="preserve">В последнем случае результат проведения итоговой аттестации слушателя подлежит аннулированию. Копия протокола о рассмотрении апелляции </w:t>
      </w:r>
      <w:r w:rsidR="005C3FB3">
        <w:rPr>
          <w:spacing w:val="4"/>
          <w:sz w:val="26"/>
          <w:szCs w:val="26"/>
        </w:rPr>
        <w:br/>
      </w:r>
      <w:r w:rsidRPr="00B70169">
        <w:rPr>
          <w:spacing w:val="4"/>
          <w:sz w:val="26"/>
          <w:szCs w:val="26"/>
        </w:rPr>
        <w:t xml:space="preserve">не позднее следующего рабочего дня передается председателю аттестационной комиссии/экзаменатору для приобщения к ведомости итоговой аттестации/протоколу заседания аттестационной комиссии. Слушателю предоставляется возможность пройти итоговую аттестацию в дополнительные сроки, установленные протоколом комиссии.  </w:t>
      </w:r>
    </w:p>
    <w:p w:rsidR="00B70169" w:rsidRPr="00B70169" w:rsidRDefault="00B70169" w:rsidP="00B7016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Спор рассматривается комиссией, если участник образовательных отношений самостоятельно или с участием своего полномочного представителя </w:t>
      </w:r>
      <w:r w:rsidR="00DC2043">
        <w:rPr>
          <w:color w:val="000000"/>
          <w:sz w:val="26"/>
          <w:szCs w:val="26"/>
        </w:rPr>
        <w:br/>
      </w:r>
      <w:r w:rsidRPr="00B70169">
        <w:rPr>
          <w:color w:val="000000"/>
          <w:sz w:val="26"/>
          <w:szCs w:val="26"/>
        </w:rPr>
        <w:t xml:space="preserve">не урегулировал разногласия при переговорах с руководством </w:t>
      </w:r>
      <w:r w:rsidR="00DC2043">
        <w:rPr>
          <w:color w:val="000000"/>
          <w:sz w:val="26"/>
          <w:szCs w:val="26"/>
        </w:rPr>
        <w:t>МУЦ</w:t>
      </w:r>
      <w:r w:rsidRPr="00B70169">
        <w:rPr>
          <w:color w:val="000000"/>
          <w:sz w:val="26"/>
          <w:szCs w:val="26"/>
        </w:rPr>
        <w:t>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Комиссия не рассматривает споры:</w:t>
      </w:r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70169">
        <w:rPr>
          <w:color w:val="000000"/>
          <w:sz w:val="26"/>
          <w:szCs w:val="26"/>
        </w:rPr>
        <w:t xml:space="preserve">в которых </w:t>
      </w:r>
      <w:r w:rsidR="00DC2043">
        <w:rPr>
          <w:color w:val="000000"/>
          <w:sz w:val="26"/>
          <w:szCs w:val="26"/>
        </w:rPr>
        <w:t>МУЦ</w:t>
      </w:r>
      <w:r w:rsidRPr="00B70169">
        <w:rPr>
          <w:color w:val="000000"/>
          <w:sz w:val="26"/>
          <w:szCs w:val="26"/>
        </w:rPr>
        <w:t xml:space="preserve"> выступает в качестве юридического лица </w:t>
      </w:r>
      <w:r w:rsidRPr="00B70169">
        <w:rPr>
          <w:color w:val="000000"/>
          <w:sz w:val="26"/>
          <w:szCs w:val="26"/>
        </w:rPr>
        <w:br/>
        <w:t>во взаимоотношениях с другими юридическими лицами;</w:t>
      </w:r>
      <w:proofErr w:type="gramEnd"/>
    </w:p>
    <w:p w:rsidR="00B70169" w:rsidRPr="00B70169" w:rsidRDefault="00B70169" w:rsidP="00B70169">
      <w:pPr>
        <w:pStyle w:val="a7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вытекающие из общественных отношений, которые связаны </w:t>
      </w:r>
      <w:r w:rsidRPr="00B70169">
        <w:rPr>
          <w:color w:val="000000"/>
          <w:sz w:val="26"/>
          <w:szCs w:val="26"/>
        </w:rPr>
        <w:br/>
        <w:t xml:space="preserve">с образовательными отношениями, но </w:t>
      </w:r>
      <w:proofErr w:type="gramStart"/>
      <w:r w:rsidRPr="00B70169">
        <w:rPr>
          <w:color w:val="000000"/>
          <w:sz w:val="26"/>
          <w:szCs w:val="26"/>
        </w:rPr>
        <w:t>целью</w:t>
      </w:r>
      <w:proofErr w:type="gramEnd"/>
      <w:r w:rsidRPr="00B70169">
        <w:rPr>
          <w:color w:val="000000"/>
          <w:sz w:val="26"/>
          <w:szCs w:val="26"/>
        </w:rPr>
        <w:t xml:space="preserve"> которых является создание условий </w:t>
      </w:r>
      <w:r w:rsidRPr="00B70169">
        <w:rPr>
          <w:color w:val="000000"/>
          <w:sz w:val="26"/>
          <w:szCs w:val="26"/>
        </w:rPr>
        <w:br/>
        <w:t>для реализации прав граждан на дополнительное профессиональное образование;</w:t>
      </w:r>
    </w:p>
    <w:p w:rsidR="00B70169" w:rsidRPr="00B70169" w:rsidRDefault="00B70169" w:rsidP="00B70169">
      <w:pPr>
        <w:pStyle w:val="a7"/>
        <w:widowControl w:val="0"/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вытекающие из трудовых и иных отношений, для которых законодательством установлен иной порядок рассмотрения.</w:t>
      </w:r>
    </w:p>
    <w:p w:rsidR="00B70169" w:rsidRPr="00B70169" w:rsidRDefault="00B70169" w:rsidP="00B7016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B70169" w:rsidRPr="00B70169" w:rsidRDefault="00DC2043" w:rsidP="00B70169">
      <w:pPr>
        <w:pStyle w:val="a7"/>
        <w:widowControl w:val="0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B70169">
        <w:rPr>
          <w:b/>
          <w:sz w:val="26"/>
          <w:szCs w:val="26"/>
        </w:rPr>
        <w:t xml:space="preserve">ПОРЯДОК ОБРАЩЕНИЯ В КОМИССИЮ </w:t>
      </w:r>
    </w:p>
    <w:p w:rsidR="00B70169" w:rsidRPr="00B70169" w:rsidRDefault="00B70169" w:rsidP="00B70169">
      <w:pPr>
        <w:pStyle w:val="a7"/>
        <w:widowControl w:val="0"/>
        <w:rPr>
          <w:b/>
          <w:sz w:val="26"/>
          <w:szCs w:val="26"/>
        </w:rPr>
      </w:pP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Участники образовательных отношений вправе обратиться в Комиссию и (или) участвовать в ее заседаниях лично и (или) через своих представителей.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Участники образовательных отношений вправе обратиться в Комиссию в течение одного месяца со дня возникновения соответствующего спора, </w:t>
      </w:r>
      <w:r w:rsidR="00DC2043">
        <w:rPr>
          <w:color w:val="000000"/>
          <w:sz w:val="26"/>
          <w:szCs w:val="26"/>
        </w:rPr>
        <w:br/>
      </w:r>
      <w:r w:rsidRPr="00B70169">
        <w:rPr>
          <w:color w:val="000000"/>
          <w:sz w:val="26"/>
          <w:szCs w:val="26"/>
        </w:rPr>
        <w:t xml:space="preserve">за исключением </w:t>
      </w:r>
      <w:r w:rsidRPr="00B70169">
        <w:rPr>
          <w:rFonts w:eastAsiaTheme="minorHAnsi"/>
          <w:sz w:val="26"/>
          <w:szCs w:val="26"/>
          <w:lang w:eastAsia="en-US"/>
        </w:rPr>
        <w:t>апелляции о несогласии с результатами итоговой аттестации</w:t>
      </w:r>
      <w:r w:rsidRPr="00B70169">
        <w:rPr>
          <w:color w:val="000000"/>
          <w:sz w:val="26"/>
          <w:szCs w:val="26"/>
        </w:rPr>
        <w:t>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В случае пропуска установленного срока по уважительным причинам Комиссия может восстановить срок и разрешить спор по существу.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Заявление должно содержать фамилию, имя отчество, специальное звание (для сотрудников), должность Заявителя и быть им лично подписано. Анонимные обращения рассмотрению не подлежат.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В заявлении излагается сущность спора между участниками образовательных отношений, могут содержаться требования Заявителя.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Заявление в Комиссию должно быть подано заявителем лично </w:t>
      </w:r>
      <w:r w:rsidRPr="00B70169">
        <w:rPr>
          <w:color w:val="000000"/>
          <w:sz w:val="26"/>
          <w:szCs w:val="26"/>
        </w:rPr>
        <w:br/>
        <w:t>или отправлено по почте.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Заявление подлежит обязательной регистрации в </w:t>
      </w:r>
      <w:r w:rsidR="0027286B">
        <w:rPr>
          <w:color w:val="000000"/>
          <w:sz w:val="26"/>
          <w:szCs w:val="26"/>
        </w:rPr>
        <w:t>канцелярии МУЦ.</w:t>
      </w:r>
    </w:p>
    <w:p w:rsidR="00B70169" w:rsidRPr="00B70169" w:rsidRDefault="00B70169" w:rsidP="00B70169">
      <w:pPr>
        <w:pStyle w:val="a7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B70169" w:rsidRPr="00B70169" w:rsidRDefault="0027286B" w:rsidP="00B70169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B70169">
        <w:rPr>
          <w:b/>
          <w:sz w:val="26"/>
          <w:szCs w:val="26"/>
        </w:rPr>
        <w:t>ПОРЯДОК РАССМОТРЕНИЯ СПОРА В КОМИССИИ</w:t>
      </w:r>
    </w:p>
    <w:p w:rsidR="00B70169" w:rsidRPr="00B70169" w:rsidRDefault="00B70169" w:rsidP="00B70169">
      <w:pPr>
        <w:pStyle w:val="a7"/>
        <w:ind w:left="709"/>
        <w:jc w:val="both"/>
        <w:rPr>
          <w:color w:val="000000"/>
          <w:sz w:val="26"/>
          <w:szCs w:val="26"/>
        </w:rPr>
      </w:pPr>
    </w:p>
    <w:p w:rsidR="00B70169" w:rsidRPr="00B70169" w:rsidRDefault="00B70169" w:rsidP="00B70169">
      <w:pPr>
        <w:pStyle w:val="a7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Комиссия рассматривает спор между участниками образовательных отношений в течение 10 (десяти) рабочих дней со дня поступления заявления, </w:t>
      </w:r>
      <w:r w:rsidRPr="00B70169">
        <w:rPr>
          <w:sz w:val="26"/>
          <w:szCs w:val="26"/>
        </w:rPr>
        <w:lastRenderedPageBreak/>
        <w:t>за исключением апелляции, которая подлежит рассмотрению на заседании апелляционной комиссии в срок, не превышающий пяти рабочих дней с момента поступления заявления.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Члены Комиссии и заинтересованные лица своевременно уведомляются секретарем Комиссии о месте, дате и времени заседания Комиссии.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Заявитель вправе до начала заседания Комиссии или непосредственно на заседании Комиссии отозвать своё заявление и отказаться от рассмотрения спора в Комиссии.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Заседание Комиссии является правомочным, если на нем присутствовало не менее двух третей членов Комиссии с каждой стороны. </w:t>
      </w:r>
      <w:r w:rsidRPr="00B70169">
        <w:rPr>
          <w:color w:val="000000"/>
          <w:sz w:val="26"/>
          <w:szCs w:val="26"/>
        </w:rPr>
        <w:br/>
        <w:t xml:space="preserve">В назначенное для разбирательства дела время председатель Комиссии открывает заседание и объявляет, какое заявление подлежит рассмотрению. Затем решается вопрос о том, подлежит ли спор разрешению Комиссией, заслушиваются мнения членов Комиссии. Секретарь докладывает, кто из членов Комиссий и вызванных, </w:t>
      </w:r>
      <w:r w:rsidRPr="00B70169">
        <w:rPr>
          <w:color w:val="000000"/>
          <w:sz w:val="26"/>
          <w:szCs w:val="26"/>
        </w:rPr>
        <w:br/>
        <w:t xml:space="preserve">по рассматриваемому спору лиц, явился и извещены ли неявившиеся лица, какие имеются сведения о причинах их неявки. При положительном решении вопроса </w:t>
      </w:r>
      <w:r w:rsidRPr="00B70169">
        <w:rPr>
          <w:color w:val="000000"/>
          <w:sz w:val="26"/>
          <w:szCs w:val="26"/>
        </w:rPr>
        <w:br/>
        <w:t xml:space="preserve">о возможности рассмотрения спора Комиссией, слово предоставляется заявителю </w:t>
      </w:r>
      <w:r w:rsidRPr="00B70169">
        <w:rPr>
          <w:color w:val="000000"/>
          <w:sz w:val="26"/>
          <w:szCs w:val="26"/>
        </w:rPr>
        <w:br/>
        <w:t>и (или) его представителю. Затем заслушиваются мнение другой стороны, исследуются представленные материалы и документы.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Спор между участниками образовательных отношений рассматривается в присутствии заявителя, подавшего заявление. Рассмотрение спора в отсутствие заявителя допускается лишь по его письменному заявлению. В случае неявки, надлежаще уведомленного заявителя на заседание Комиссии, рассмотрение спора между участниками образовательных отношений откладывается.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Все заинтересованные стороны своевременно уведомляются о переносе даты рассмотрения спора между участниками образовательных отношений.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В случае повторной неявки заявителя или его представителя </w:t>
      </w:r>
      <w:r w:rsidRPr="00B70169">
        <w:rPr>
          <w:color w:val="000000"/>
          <w:sz w:val="26"/>
          <w:szCs w:val="26"/>
        </w:rPr>
        <w:br/>
        <w:t xml:space="preserve">без уважительных причин Комиссия может вынести решение о снятии вопроса </w:t>
      </w:r>
      <w:r w:rsidRPr="00B70169">
        <w:rPr>
          <w:color w:val="000000"/>
          <w:sz w:val="26"/>
          <w:szCs w:val="26"/>
        </w:rPr>
        <w:br/>
        <w:t>с рассмотрения или о рассмотрении вопроса в их отсутствие.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В случае необходимости Комиссия имеет право вызывать на заседание свидетелей, приглашать специалистов. Комиссия вправе требовать от участников образовательных отношений и руководства </w:t>
      </w:r>
      <w:r w:rsidR="0027286B">
        <w:rPr>
          <w:color w:val="000000"/>
          <w:sz w:val="26"/>
          <w:szCs w:val="26"/>
        </w:rPr>
        <w:t>МУЦ</w:t>
      </w:r>
      <w:r w:rsidRPr="00B70169">
        <w:rPr>
          <w:color w:val="000000"/>
          <w:sz w:val="26"/>
          <w:szCs w:val="26"/>
        </w:rPr>
        <w:t xml:space="preserve"> представления необходимых </w:t>
      </w:r>
      <w:r w:rsidR="0027286B">
        <w:rPr>
          <w:color w:val="000000"/>
          <w:sz w:val="26"/>
          <w:szCs w:val="26"/>
        </w:rPr>
        <w:br/>
      </w:r>
      <w:r w:rsidRPr="00B70169">
        <w:rPr>
          <w:color w:val="000000"/>
          <w:sz w:val="26"/>
          <w:szCs w:val="26"/>
        </w:rPr>
        <w:t>для рассмотрения спора документов и информации.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Требования Комиссии о предоставлении необходимой документации </w:t>
      </w:r>
      <w:r w:rsidRPr="00B70169">
        <w:rPr>
          <w:color w:val="000000"/>
          <w:sz w:val="26"/>
          <w:szCs w:val="26"/>
        </w:rPr>
        <w:br/>
        <w:t>в определенный срок подлежит обязательному исполнению.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На заседании Комиссии Секретарем ведется протокол, в котором указывается: дата и место проведения заседания, сведения о явке членов Комиссии, сторон спора, приглашённых лицах, краткое изложение заявления заявителя, краткие объяснения сторон, показания свидетелей, специалиста, представленные письменные и иные доказательства, результаты обсуждения Комиссии, результаты голосования.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Протокол в печатном виде должен быть подготовлен в течени</w:t>
      </w:r>
      <w:proofErr w:type="gramStart"/>
      <w:r w:rsidRPr="00B70169">
        <w:rPr>
          <w:color w:val="000000"/>
          <w:sz w:val="26"/>
          <w:szCs w:val="26"/>
        </w:rPr>
        <w:t>и</w:t>
      </w:r>
      <w:proofErr w:type="gramEnd"/>
      <w:r w:rsidRPr="00B70169">
        <w:rPr>
          <w:color w:val="000000"/>
          <w:sz w:val="26"/>
          <w:szCs w:val="26"/>
        </w:rPr>
        <w:t xml:space="preserve"> 3 (трех) рабочих дней с момента проведения заседания Комиссии. Протокол подписывается Секретарем и Председателем Комиссии. Стороны конфликта могут с согласия Председателя (виза на заявлении) ознакомиться с протоколом и указать свои замечания, которые подшиваются к основному протоколу. Протокол на руки </w:t>
      </w:r>
      <w:r w:rsidRPr="00B70169">
        <w:rPr>
          <w:color w:val="000000"/>
          <w:sz w:val="26"/>
          <w:szCs w:val="26"/>
        </w:rPr>
        <w:br/>
        <w:t>не выдается.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Рассмотрение спора в Комиссии завершается принятием решения.</w:t>
      </w:r>
    </w:p>
    <w:p w:rsidR="0027286B" w:rsidRDefault="0027286B" w:rsidP="0027286B">
      <w:pPr>
        <w:pStyle w:val="a7"/>
        <w:numPr>
          <w:ilvl w:val="0"/>
          <w:numId w:val="3"/>
        </w:numPr>
        <w:ind w:left="0" w:firstLine="0"/>
        <w:jc w:val="center"/>
        <w:rPr>
          <w:b/>
          <w:sz w:val="26"/>
          <w:szCs w:val="26"/>
        </w:rPr>
      </w:pPr>
      <w:r w:rsidRPr="00B70169">
        <w:rPr>
          <w:b/>
          <w:sz w:val="26"/>
          <w:szCs w:val="26"/>
        </w:rPr>
        <w:lastRenderedPageBreak/>
        <w:t xml:space="preserve">ПОРЯДОК ПРИНЯТИЯ РЕШЕНИЯ КОМИССИИ </w:t>
      </w:r>
    </w:p>
    <w:p w:rsidR="00B70169" w:rsidRPr="00B70169" w:rsidRDefault="0027286B" w:rsidP="0027286B">
      <w:pPr>
        <w:pStyle w:val="a7"/>
        <w:ind w:left="0"/>
        <w:jc w:val="center"/>
        <w:rPr>
          <w:b/>
          <w:sz w:val="26"/>
          <w:szCs w:val="26"/>
        </w:rPr>
      </w:pPr>
      <w:r w:rsidRPr="00B70169">
        <w:rPr>
          <w:b/>
          <w:sz w:val="26"/>
          <w:szCs w:val="26"/>
        </w:rPr>
        <w:t>И ЕГО СОДЕРЖАНИЕ</w:t>
      </w:r>
    </w:p>
    <w:p w:rsidR="00B70169" w:rsidRPr="00B70169" w:rsidRDefault="00B70169" w:rsidP="00B70169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B70169">
        <w:rPr>
          <w:b/>
          <w:bCs/>
          <w:color w:val="000000"/>
          <w:sz w:val="26"/>
          <w:szCs w:val="26"/>
        </w:rPr>
        <w:t xml:space="preserve"> 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Комиссия принимает решение открытым голосованием простым большинством голосов присутствующих на заседании членов. Если при проведении голосования голоса членов Комиссии разделились поровну, голос Председателя считается решающим.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Решение Комиссии должно быть выражено в категорической и четкой форме, не позволяющей толковать его по-другому или уклониться </w:t>
      </w:r>
      <w:r w:rsidRPr="00B70169">
        <w:rPr>
          <w:color w:val="000000"/>
          <w:sz w:val="26"/>
          <w:szCs w:val="26"/>
        </w:rPr>
        <w:br/>
        <w:t>от его исполнения.</w:t>
      </w:r>
    </w:p>
    <w:p w:rsidR="00B70169" w:rsidRPr="00B70169" w:rsidRDefault="00B70169" w:rsidP="00B70169">
      <w:pPr>
        <w:pStyle w:val="a7"/>
        <w:widowControl w:val="0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Решение Комиссии включает вводную, описательную, мотивировочную и резолютивную части. В водной части решения должны быть указаны дата и место принятия решения Комиссии, наименование Комиссии, принявшей решение, состав Комиссии, стороны, другие лица, участвующие в споре, их представители, предмет спора или заявленное требование. Описательная часть решения должна содержать указание па требование заявителя, возражения и объяснения других лиц, участвующих в споре. </w:t>
      </w:r>
      <w:proofErr w:type="gramStart"/>
      <w:r w:rsidRPr="00B70169">
        <w:rPr>
          <w:color w:val="000000"/>
          <w:sz w:val="26"/>
          <w:szCs w:val="26"/>
        </w:rPr>
        <w:t>В мотивировочной части решения должны быть указаны обстоятельства, установленные Комиссией, доказательства, на которых основаны выводы Комиссии об этих обстоятельствах, доводы, по которым Комиссия отвергает те или иные доказательства, нормативно-правовые акты, которыми руководствовалась Комиссия.</w:t>
      </w:r>
      <w:proofErr w:type="gramEnd"/>
      <w:r w:rsidRPr="00B70169">
        <w:rPr>
          <w:color w:val="000000"/>
          <w:sz w:val="26"/>
          <w:szCs w:val="26"/>
        </w:rPr>
        <w:t xml:space="preserve"> В случае отказа, в рассмотрении заявления заявителя </w:t>
      </w:r>
      <w:r w:rsidRPr="00B70169">
        <w:rPr>
          <w:color w:val="000000"/>
          <w:sz w:val="26"/>
          <w:szCs w:val="26"/>
        </w:rPr>
        <w:br/>
        <w:t xml:space="preserve">в связи с признанием </w:t>
      </w:r>
      <w:proofErr w:type="gramStart"/>
      <w:r w:rsidRPr="00B70169">
        <w:rPr>
          <w:color w:val="000000"/>
          <w:sz w:val="26"/>
          <w:szCs w:val="26"/>
        </w:rPr>
        <w:t>неуважительными</w:t>
      </w:r>
      <w:proofErr w:type="gramEnd"/>
      <w:r w:rsidRPr="00B70169">
        <w:rPr>
          <w:color w:val="000000"/>
          <w:sz w:val="26"/>
          <w:szCs w:val="26"/>
        </w:rPr>
        <w:t xml:space="preserve"> причин пропуска срока обращения </w:t>
      </w:r>
      <w:r w:rsidRPr="00B70169">
        <w:rPr>
          <w:color w:val="000000"/>
          <w:sz w:val="26"/>
          <w:szCs w:val="26"/>
        </w:rPr>
        <w:br/>
        <w:t>в Комиссию, в мотивировочной части решения достаточно указания на пропуск срока. Резолютивная часть решения Комиссии должна содержать выводы Комиссии об удовлетворении требований либо об отказе в удовлетворении требований заявителя полностью или в части, срок и порядок обжалования решения Комиссии.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Решение подписывается всеми членами Комиссии, присутствовавшими на заседании.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По требованию заявителя или других участников спора им в течение </w:t>
      </w:r>
      <w:r w:rsidRPr="00B70169">
        <w:rPr>
          <w:color w:val="000000"/>
          <w:sz w:val="26"/>
          <w:szCs w:val="26"/>
        </w:rPr>
        <w:br/>
        <w:t>3 (трёх) дней со дня принятия решения выдаётся копия решения Комиссии, заверенная подписями Секретаря и Председателя Комиссии.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В случае несогласия с решением Комиссии участники образовательных отношений вправе обжаловать его в установленном законодательством Российской Федерации порядке в течение 10 (десяти) дней с момента вынесения решения.</w:t>
      </w:r>
    </w:p>
    <w:p w:rsidR="00B70169" w:rsidRPr="00B70169" w:rsidRDefault="00B70169" w:rsidP="00B70169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27286B">
        <w:rPr>
          <w:color w:val="000000"/>
          <w:sz w:val="26"/>
          <w:szCs w:val="26"/>
        </w:rPr>
        <w:t>МУЦ</w:t>
      </w:r>
      <w:r w:rsidRPr="00B70169">
        <w:rPr>
          <w:color w:val="000000"/>
          <w:sz w:val="26"/>
          <w:szCs w:val="26"/>
        </w:rPr>
        <w:t xml:space="preserve"> и подлежит исполнению в течение </w:t>
      </w:r>
      <w:r w:rsidRPr="00B70169">
        <w:rPr>
          <w:color w:val="000000"/>
          <w:sz w:val="26"/>
          <w:szCs w:val="26"/>
        </w:rPr>
        <w:br/>
        <w:t>3 (трех) дней, по истечении срока предоставленного для обжалования.</w:t>
      </w:r>
    </w:p>
    <w:p w:rsidR="00B70169" w:rsidRPr="00B70169" w:rsidRDefault="00B70169" w:rsidP="00B7016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B70169" w:rsidRPr="00B70169" w:rsidRDefault="00B70169" w:rsidP="00B70169">
      <w:pPr>
        <w:pStyle w:val="a7"/>
        <w:ind w:left="709"/>
        <w:jc w:val="both"/>
        <w:rPr>
          <w:color w:val="000000"/>
          <w:sz w:val="26"/>
          <w:szCs w:val="26"/>
        </w:rPr>
      </w:pPr>
    </w:p>
    <w:p w:rsidR="00B70169" w:rsidRPr="00B70169" w:rsidRDefault="00B70169" w:rsidP="00B70169">
      <w:pPr>
        <w:pStyle w:val="a7"/>
        <w:ind w:left="0"/>
        <w:jc w:val="center"/>
        <w:rPr>
          <w:color w:val="000000"/>
          <w:sz w:val="26"/>
          <w:szCs w:val="26"/>
        </w:rPr>
      </w:pPr>
      <w:r w:rsidRPr="00B70169">
        <w:rPr>
          <w:color w:val="000000"/>
          <w:sz w:val="26"/>
          <w:szCs w:val="26"/>
        </w:rPr>
        <w:t>_____________________</w:t>
      </w:r>
    </w:p>
    <w:p w:rsidR="00B70169" w:rsidRPr="00B70169" w:rsidRDefault="00B70169">
      <w:pPr>
        <w:jc w:val="center"/>
        <w:rPr>
          <w:sz w:val="26"/>
          <w:szCs w:val="26"/>
        </w:rPr>
      </w:pPr>
    </w:p>
    <w:sectPr w:rsidR="00B70169" w:rsidRPr="00B70169" w:rsidSect="00F520A5">
      <w:headerReference w:type="default" r:id="rId8"/>
      <w:pgSz w:w="11906" w:h="16838" w:code="9"/>
      <w:pgMar w:top="1134" w:right="709" w:bottom="1134" w:left="1701" w:header="567" w:footer="720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01" w:rsidRDefault="00B76301" w:rsidP="00541D72">
      <w:r>
        <w:separator/>
      </w:r>
    </w:p>
  </w:endnote>
  <w:endnote w:type="continuationSeparator" w:id="0">
    <w:p w:rsidR="00B76301" w:rsidRDefault="00B76301" w:rsidP="0054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01" w:rsidRDefault="00B76301" w:rsidP="00541D72">
      <w:r>
        <w:separator/>
      </w:r>
    </w:p>
  </w:footnote>
  <w:footnote w:type="continuationSeparator" w:id="0">
    <w:p w:rsidR="00B76301" w:rsidRDefault="00B76301" w:rsidP="0054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59238"/>
      <w:docPartObj>
        <w:docPartGallery w:val="Page Numbers (Top of Page)"/>
        <w:docPartUnique/>
      </w:docPartObj>
    </w:sdtPr>
    <w:sdtEndPr/>
    <w:sdtContent>
      <w:p w:rsidR="00541D72" w:rsidRDefault="00541D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45D">
          <w:rPr>
            <w:noProof/>
          </w:rPr>
          <w:t>2</w:t>
        </w:r>
        <w:r>
          <w:fldChar w:fldCharType="end"/>
        </w:r>
      </w:p>
    </w:sdtContent>
  </w:sdt>
  <w:p w:rsidR="00541D72" w:rsidRDefault="00541D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0C4"/>
    <w:multiLevelType w:val="hybridMultilevel"/>
    <w:tmpl w:val="555CFDA8"/>
    <w:lvl w:ilvl="0" w:tplc="E2903A2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398"/>
    <w:multiLevelType w:val="hybridMultilevel"/>
    <w:tmpl w:val="CFF2171C"/>
    <w:lvl w:ilvl="0" w:tplc="7B8E6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7581B"/>
    <w:multiLevelType w:val="multilevel"/>
    <w:tmpl w:val="3AD4385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290" w:hanging="11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290" w:hanging="1155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4021048C"/>
    <w:multiLevelType w:val="hybridMultilevel"/>
    <w:tmpl w:val="3EF25642"/>
    <w:lvl w:ilvl="0" w:tplc="0B589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31"/>
    <w:rsid w:val="0027286B"/>
    <w:rsid w:val="003158D9"/>
    <w:rsid w:val="00541D72"/>
    <w:rsid w:val="0056545D"/>
    <w:rsid w:val="005C3FB3"/>
    <w:rsid w:val="0061100B"/>
    <w:rsid w:val="00B70169"/>
    <w:rsid w:val="00B76301"/>
    <w:rsid w:val="00DC2043"/>
    <w:rsid w:val="00DC7715"/>
    <w:rsid w:val="00F520A5"/>
    <w:rsid w:val="00FB2531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B2531"/>
    <w:pPr>
      <w:ind w:left="709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FB25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01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0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016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016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41D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D7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41D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41D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1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B2531"/>
    <w:pPr>
      <w:ind w:left="709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FB25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01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0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016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016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41D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D7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41D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41D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1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2018-05-14T03:34:00Z</cp:lastPrinted>
  <dcterms:created xsi:type="dcterms:W3CDTF">2018-07-19T10:24:00Z</dcterms:created>
  <dcterms:modified xsi:type="dcterms:W3CDTF">2018-07-19T10:24:00Z</dcterms:modified>
</cp:coreProperties>
</file>